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FE58" w14:textId="6B4F52BE" w:rsidR="00111F1D" w:rsidRPr="00911893" w:rsidRDefault="00111F1D" w:rsidP="00111F1D">
      <w:pPr>
        <w:jc w:val="right"/>
        <w:rPr>
          <w:rFonts w:ascii="Calibri" w:hAnsi="Calibri" w:cs="Calibri"/>
          <w:b/>
        </w:rPr>
      </w:pPr>
      <w:r w:rsidRPr="00911893">
        <w:rPr>
          <w:rFonts w:ascii="Calibri" w:hAnsi="Calibri" w:cs="Calibri"/>
          <w:b/>
        </w:rPr>
        <w:t>Załącznik nr 5 do regulaminu</w:t>
      </w:r>
    </w:p>
    <w:p w14:paraId="1A543297" w14:textId="77777777" w:rsidR="00111F1D" w:rsidRPr="00911893" w:rsidRDefault="00111F1D" w:rsidP="00111F1D">
      <w:pPr>
        <w:jc w:val="right"/>
        <w:rPr>
          <w:rFonts w:ascii="Calibri" w:hAnsi="Calibri" w:cs="Calibri"/>
          <w:b/>
        </w:rPr>
      </w:pPr>
    </w:p>
    <w:p w14:paraId="2B257C4F" w14:textId="77777777" w:rsidR="00111F1D" w:rsidRPr="00911893" w:rsidRDefault="00111F1D" w:rsidP="00111F1D">
      <w:pPr>
        <w:jc w:val="center"/>
        <w:rPr>
          <w:rFonts w:ascii="Calibri" w:hAnsi="Calibri" w:cs="Calibri"/>
          <w:b/>
        </w:rPr>
      </w:pPr>
      <w:r w:rsidRPr="00911893">
        <w:rPr>
          <w:rFonts w:ascii="Calibri" w:hAnsi="Calibri" w:cs="Calibri"/>
          <w:b/>
        </w:rPr>
        <w:t xml:space="preserve">Klauzula informacyjna dla Kontrahentów i klientów </w:t>
      </w:r>
    </w:p>
    <w:p w14:paraId="581EB80B" w14:textId="77777777" w:rsidR="00111F1D" w:rsidRPr="00911893" w:rsidRDefault="00111F1D" w:rsidP="00111F1D">
      <w:pPr>
        <w:jc w:val="center"/>
        <w:rPr>
          <w:rFonts w:ascii="Calibri" w:hAnsi="Calibri" w:cs="Calibri"/>
          <w:b/>
        </w:rPr>
      </w:pPr>
      <w:r w:rsidRPr="00911893">
        <w:rPr>
          <w:rFonts w:ascii="Calibri" w:hAnsi="Calibri" w:cs="Calibri"/>
          <w:b/>
        </w:rPr>
        <w:t xml:space="preserve">Tatrzańskiej Agencji Rozwoju Promocji i Kultury </w:t>
      </w:r>
    </w:p>
    <w:p w14:paraId="2D875391" w14:textId="77777777" w:rsidR="00111F1D" w:rsidRPr="00911893" w:rsidRDefault="00111F1D" w:rsidP="00111F1D">
      <w:pPr>
        <w:rPr>
          <w:rFonts w:ascii="Calibri" w:hAnsi="Calibri" w:cs="Calibri"/>
          <w:b/>
        </w:rPr>
      </w:pPr>
    </w:p>
    <w:p w14:paraId="3B9DA5C9" w14:textId="77777777" w:rsidR="00111F1D" w:rsidRPr="00911893" w:rsidRDefault="00111F1D" w:rsidP="00111F1D">
      <w:pPr>
        <w:rPr>
          <w:rFonts w:ascii="Calibri" w:hAnsi="Calibri" w:cs="Calibri"/>
          <w:b/>
        </w:rPr>
      </w:pPr>
    </w:p>
    <w:p w14:paraId="119AD0FB" w14:textId="77777777" w:rsidR="001175AB" w:rsidRPr="00911893" w:rsidRDefault="001175AB" w:rsidP="001175AB">
      <w:pPr>
        <w:rPr>
          <w:rFonts w:ascii="Calibri" w:hAnsi="Calibri" w:cs="Calibri"/>
          <w:b/>
        </w:rPr>
      </w:pPr>
      <w:r w:rsidRPr="00911893">
        <w:rPr>
          <w:rFonts w:ascii="Calibri" w:hAnsi="Calibri" w:cs="Calibri"/>
          <w:b/>
        </w:rPr>
        <w:t>Szanowni Państwo,</w:t>
      </w:r>
    </w:p>
    <w:p w14:paraId="7B4FE29B" w14:textId="77777777" w:rsidR="001175AB" w:rsidRPr="00911893" w:rsidRDefault="001175AB" w:rsidP="001175AB">
      <w:pPr>
        <w:rPr>
          <w:rFonts w:ascii="Calibri" w:hAnsi="Calibri" w:cs="Calibri"/>
        </w:rPr>
      </w:pPr>
    </w:p>
    <w:p w14:paraId="42B541B4" w14:textId="77777777" w:rsidR="001175AB" w:rsidRPr="00911893" w:rsidRDefault="001175AB" w:rsidP="001175AB">
      <w:pPr>
        <w:jc w:val="both"/>
        <w:rPr>
          <w:rFonts w:ascii="Calibri" w:hAnsi="Calibri" w:cs="Calibri"/>
          <w:sz w:val="20"/>
          <w:szCs w:val="20"/>
        </w:rPr>
      </w:pPr>
      <w:r w:rsidRPr="00911893">
        <w:rPr>
          <w:rFonts w:ascii="Calibri" w:hAnsi="Calibri" w:cs="Calibri"/>
          <w:sz w:val="20"/>
          <w:szCs w:val="20"/>
        </w:rPr>
        <w:t>Zgodnie z Ustawą dla podmiotów prowadzących rolniczy handel detaliczny, podmiot ma obowiązek rejestracji we właściwym organie Państwowej Inspekcji Sanitarnej.</w:t>
      </w:r>
    </w:p>
    <w:p w14:paraId="3EA677B9" w14:textId="77777777" w:rsidR="001175AB" w:rsidRPr="00911893" w:rsidRDefault="001175AB" w:rsidP="001175AB">
      <w:pPr>
        <w:jc w:val="both"/>
        <w:rPr>
          <w:rFonts w:ascii="Calibri" w:hAnsi="Calibri" w:cs="Calibri"/>
          <w:sz w:val="20"/>
          <w:szCs w:val="20"/>
        </w:rPr>
      </w:pPr>
      <w:r w:rsidRPr="00911893">
        <w:rPr>
          <w:rFonts w:ascii="Calibri" w:hAnsi="Calibri" w:cs="Calibri"/>
          <w:sz w:val="20"/>
          <w:szCs w:val="20"/>
        </w:rPr>
        <w:t>Określony w rozporządzeniu Ministra Zdrowia z dnia 29 maja 2007r. w sprawie wzorów dokumentów dotyczących rejestracji zatwierdzania zakładów produkujących lub  wprowadzających do obrotu żywność podlegających urzędowej kontroli Państwowej Inspekcji Sanitarnej (Dz.U.Nr106,poz.730)</w:t>
      </w:r>
    </w:p>
    <w:p w14:paraId="134BCC2D" w14:textId="77777777" w:rsidR="001175AB" w:rsidRPr="00911893" w:rsidRDefault="001175AB" w:rsidP="001175AB">
      <w:pPr>
        <w:jc w:val="both"/>
        <w:rPr>
          <w:rFonts w:ascii="Calibri" w:hAnsi="Calibri" w:cs="Calibri"/>
          <w:sz w:val="20"/>
          <w:szCs w:val="20"/>
        </w:rPr>
      </w:pPr>
    </w:p>
    <w:p w14:paraId="5DE49743" w14:textId="77777777" w:rsidR="001175AB" w:rsidRPr="00911893" w:rsidRDefault="001175AB" w:rsidP="001175AB">
      <w:pPr>
        <w:jc w:val="both"/>
        <w:rPr>
          <w:rFonts w:ascii="Calibri" w:hAnsi="Calibri" w:cs="Calibri"/>
          <w:sz w:val="20"/>
          <w:szCs w:val="20"/>
        </w:rPr>
      </w:pPr>
      <w:r w:rsidRPr="00911893">
        <w:rPr>
          <w:rFonts w:ascii="Calibri" w:hAnsi="Calibri" w:cs="Calibri"/>
          <w:sz w:val="20"/>
          <w:szCs w:val="20"/>
        </w:rPr>
        <w:t>Osoba sprzedająca musi posiadać aktualne badania lekarskie do celów sanitarno-epidemiologicznych, które będą świadczyć o braku przeciwwskazań do wykonywania prac, przy których istnieje możliwość przeniesienia zakażenia na inne osoby. Również osoby przygotowujące sprzedawane produkty lub potrawy powinny takie badania posiadać.</w:t>
      </w:r>
    </w:p>
    <w:p w14:paraId="258BD908" w14:textId="77777777" w:rsidR="001175AB" w:rsidRDefault="001175AB" w:rsidP="001175AB">
      <w:pPr>
        <w:pStyle w:val="NormalnyWeb"/>
        <w:jc w:val="both"/>
        <w:rPr>
          <w:color w:val="000000"/>
          <w:sz w:val="20"/>
          <w:szCs w:val="20"/>
        </w:rPr>
      </w:pPr>
      <w:r w:rsidRPr="00911893">
        <w:rPr>
          <w:rFonts w:ascii="Calibri" w:hAnsi="Calibri" w:cs="Calibri"/>
          <w:sz w:val="20"/>
          <w:szCs w:val="20"/>
        </w:rPr>
        <w:t>Wytwórca prowadzący sprzedaż okazjonalną jakkolwiek nie jest zakładem produkcji żywności w świetle przepisów UE</w:t>
      </w:r>
      <w:r w:rsidRPr="008964FA">
        <w:rPr>
          <w:rFonts w:ascii="Calibri" w:hAnsi="Calibri" w:cs="Calibri"/>
          <w:sz w:val="20"/>
          <w:szCs w:val="20"/>
        </w:rPr>
        <w:t xml:space="preserve">, jednak zawsze musi pamiętać o przestrzeganiu wymogów bezpieczeństwa żywności określonych w ustawie. </w:t>
      </w:r>
      <w:r w:rsidRPr="008964FA">
        <w:rPr>
          <w:rFonts w:ascii="Calibri" w:hAnsi="Calibri" w:cs="Calibri"/>
          <w:color w:val="000000"/>
          <w:sz w:val="20"/>
          <w:szCs w:val="20"/>
        </w:rPr>
        <w:t xml:space="preserve">Z dniem 1 stycznia 2019r. weszły w życie przepisy: </w:t>
      </w:r>
      <w:r w:rsidRPr="008964FA">
        <w:rPr>
          <w:rFonts w:ascii="Calibri" w:hAnsi="Calibri" w:cs="Calibri"/>
          <w:b/>
          <w:bCs/>
          <w:color w:val="000000"/>
          <w:sz w:val="20"/>
          <w:szCs w:val="20"/>
        </w:rPr>
        <w:t>ustawa z dnia 9 listopada 2018 r. o zmianie niektórych ustaw w celu ułatwienia sprzedaży żywności przez rolników do sklepów i restauracji (Dz. U. z 2018r. poz. 2242)</w:t>
      </w:r>
      <w:r w:rsidRPr="008964FA">
        <w:rPr>
          <w:rFonts w:ascii="Calibri" w:hAnsi="Calibri" w:cs="Calibri"/>
          <w:color w:val="000000"/>
          <w:sz w:val="20"/>
          <w:szCs w:val="20"/>
        </w:rPr>
        <w:t>, która wprowadza zmiany w rozdziale 10a (art. 44a) ustawy z dnia 25 sierpnia 2006r. o bezpieczeństwie żywności i żywienia (</w:t>
      </w:r>
      <w:proofErr w:type="spellStart"/>
      <w:r w:rsidRPr="008964FA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8964FA">
        <w:rPr>
          <w:rFonts w:ascii="Calibri" w:hAnsi="Calibri" w:cs="Calibri"/>
          <w:color w:val="000000"/>
          <w:sz w:val="20"/>
          <w:szCs w:val="20"/>
        </w:rPr>
        <w:t xml:space="preserve">.: Dz. U. z 2020 r. poz. 2021 z </w:t>
      </w:r>
      <w:proofErr w:type="spellStart"/>
      <w:r w:rsidRPr="008964FA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Pr="008964FA">
        <w:rPr>
          <w:rFonts w:ascii="Calibri" w:hAnsi="Calibri" w:cs="Calibri"/>
          <w:color w:val="000000"/>
          <w:sz w:val="20"/>
          <w:szCs w:val="20"/>
        </w:rPr>
        <w:t>. zm.), który dotyczy rolniczego handlu detalicznego.</w:t>
      </w:r>
      <w:r w:rsidRPr="00390668">
        <w:rPr>
          <w:color w:val="000000"/>
          <w:sz w:val="20"/>
          <w:szCs w:val="20"/>
        </w:rPr>
        <w:t xml:space="preserve"> </w:t>
      </w:r>
    </w:p>
    <w:p w14:paraId="0111CCC5" w14:textId="77777777" w:rsidR="001175AB" w:rsidRPr="008964FA" w:rsidRDefault="001175AB" w:rsidP="001175AB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8964FA">
        <w:rPr>
          <w:rFonts w:ascii="Calibri" w:hAnsi="Calibri" w:cs="Calibri"/>
          <w:color w:val="000000"/>
          <w:sz w:val="20"/>
          <w:szCs w:val="20"/>
        </w:rPr>
        <w:t xml:space="preserve">W szczególności </w:t>
      </w:r>
      <w:r w:rsidRPr="008964FA">
        <w:rPr>
          <w:rFonts w:ascii="Calibri" w:hAnsi="Calibri" w:cs="Calibri"/>
          <w:b/>
          <w:bCs/>
          <w:color w:val="000000"/>
          <w:sz w:val="20"/>
          <w:szCs w:val="20"/>
        </w:rPr>
        <w:t xml:space="preserve">zmiany dotyczą umożliwienia sprzedaży żywności wyprodukowanej w ramach rolniczego handlu detalicznego do zakładów prowadzących handel detaliczny z przeznaczeniem dla konsumenta finalnego </w:t>
      </w:r>
      <w:r w:rsidRPr="008964FA">
        <w:rPr>
          <w:rFonts w:ascii="Calibri" w:hAnsi="Calibri" w:cs="Calibri"/>
          <w:color w:val="000000"/>
          <w:sz w:val="20"/>
          <w:szCs w:val="20"/>
        </w:rPr>
        <w:t>(np. sklepów, restauracji, stołówek)</w:t>
      </w:r>
      <w:r w:rsidRPr="008964FA">
        <w:rPr>
          <w:rFonts w:ascii="Calibri" w:hAnsi="Calibri" w:cs="Calibri"/>
          <w:b/>
          <w:bCs/>
          <w:color w:val="000000"/>
          <w:sz w:val="20"/>
          <w:szCs w:val="20"/>
        </w:rPr>
        <w:t xml:space="preserve"> zlokalizowanych na obszarze województwa, w którym ma miejsce produkcja żywności lub na obszarach powiatów lub miast stanowiących siedzibę wojewody lub sejmiku województwa, sąsiadujących z tym województwem (art. 44a ust. 1a).</w:t>
      </w:r>
    </w:p>
    <w:p w14:paraId="22E95246" w14:textId="77777777" w:rsidR="001175AB" w:rsidRPr="008964FA" w:rsidRDefault="001175AB" w:rsidP="001175AB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8964FA">
        <w:rPr>
          <w:rFonts w:ascii="Calibri" w:hAnsi="Calibri" w:cs="Calibri"/>
          <w:color w:val="000000"/>
          <w:sz w:val="20"/>
          <w:szCs w:val="20"/>
        </w:rPr>
        <w:t xml:space="preserve">Zgodnie z art. 63 ustawy z dnia 25 sierpnia 2006r. o bezpieczeństwie żywności i żywienia podmioty prowadzące </w:t>
      </w:r>
      <w:r w:rsidRPr="008964FA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rolniczy handel detaliczny żywnością pochodzenia niezwierzęcego</w:t>
      </w:r>
      <w:r w:rsidRPr="008964F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964FA">
        <w:rPr>
          <w:rFonts w:ascii="Calibri" w:hAnsi="Calibri" w:cs="Calibri"/>
          <w:color w:val="000000"/>
          <w:sz w:val="20"/>
          <w:szCs w:val="20"/>
          <w:u w:val="single"/>
        </w:rPr>
        <w:t xml:space="preserve">zobligowane są do rejestracji przez właściwy organ Państwowej Inspekcji Sanitarnej. </w:t>
      </w:r>
    </w:p>
    <w:p w14:paraId="6C05FD74" w14:textId="77777777" w:rsidR="001175AB" w:rsidRPr="00911893" w:rsidRDefault="001175AB" w:rsidP="001175AB">
      <w:pPr>
        <w:jc w:val="both"/>
        <w:rPr>
          <w:rFonts w:ascii="Calibri" w:hAnsi="Calibri" w:cs="Calibri"/>
          <w:sz w:val="20"/>
          <w:szCs w:val="20"/>
        </w:rPr>
      </w:pPr>
    </w:p>
    <w:p w14:paraId="3CD92F0F" w14:textId="77777777" w:rsidR="001175AB" w:rsidRPr="00911893" w:rsidRDefault="001175AB" w:rsidP="001175AB">
      <w:pPr>
        <w:jc w:val="both"/>
        <w:rPr>
          <w:rFonts w:ascii="Calibri" w:hAnsi="Calibri" w:cs="Calibri"/>
          <w:sz w:val="20"/>
          <w:szCs w:val="20"/>
        </w:rPr>
      </w:pPr>
      <w:r w:rsidRPr="00911893">
        <w:rPr>
          <w:rFonts w:ascii="Calibri" w:hAnsi="Calibri" w:cs="Calibri"/>
          <w:sz w:val="20"/>
          <w:szCs w:val="20"/>
        </w:rPr>
        <w:t xml:space="preserve">Natomiast w przypadku sprzedaży żywności podczas imprez plenerowych przez producentów działających w sektorze spożywczym muszą być spełnione wszelkie rygory związane z wprowadzaniem do obrotu żywności. Ich punkty gastronomiczne usytuowane w miejscu imprezy muszą spełniać wymagania zgodnie z treścią rozporządzenia Parlamentu Europejskiego i Rady WE nr 852/2004/WE z dnia 29 kwietnia 2004 r. w sprawie higieny środków spożywczych (Dz. U. UE L 139 z 30.04.2004, str. 1 z </w:t>
      </w:r>
      <w:proofErr w:type="spellStart"/>
      <w:r w:rsidRPr="00911893">
        <w:rPr>
          <w:rFonts w:ascii="Calibri" w:hAnsi="Calibri" w:cs="Calibri"/>
          <w:sz w:val="20"/>
          <w:szCs w:val="20"/>
        </w:rPr>
        <w:t>późn</w:t>
      </w:r>
      <w:proofErr w:type="spellEnd"/>
      <w:r w:rsidRPr="00911893">
        <w:rPr>
          <w:rFonts w:ascii="Calibri" w:hAnsi="Calibri" w:cs="Calibri"/>
          <w:sz w:val="20"/>
          <w:szCs w:val="20"/>
        </w:rPr>
        <w:t xml:space="preserve">. zm.), a także muszą spełniać wymagania dotyczące ruchomych i/lub tymczasowych pomieszczeń (jak duże namioty, stragany, ruchome punkty sprzedaży), pomieszczeń używanych głównie jako prywatne domy mieszkalne, ale gdzie regularnie przygotowuje się żywność w celu wprowadzania do obrotu i automatów ulicznych.  </w:t>
      </w:r>
      <w:r w:rsidRPr="00911893">
        <w:rPr>
          <w:rFonts w:ascii="Calibri" w:hAnsi="Calibri" w:cs="Calibri"/>
          <w:sz w:val="20"/>
          <w:szCs w:val="20"/>
        </w:rPr>
        <w:br/>
      </w:r>
      <w:r w:rsidRPr="00911893">
        <w:rPr>
          <w:rFonts w:ascii="Calibri" w:hAnsi="Calibri" w:cs="Calibri"/>
          <w:sz w:val="20"/>
          <w:szCs w:val="20"/>
        </w:rPr>
        <w:br/>
        <w:t xml:space="preserve">Jeśli produkt (ogórki kiszone lub dżemy) należy do grupy </w:t>
      </w:r>
      <w:hyperlink r:id="rId8" w:tgtFrame="_blank" w:history="1">
        <w:r w:rsidRPr="00911893">
          <w:rPr>
            <w:rStyle w:val="Hipercze"/>
            <w:rFonts w:ascii="Calibri" w:hAnsi="Calibri" w:cs="Calibri"/>
            <w:sz w:val="20"/>
            <w:szCs w:val="20"/>
          </w:rPr>
          <w:t>produktów ekologicznych</w:t>
        </w:r>
      </w:hyperlink>
      <w:r w:rsidRPr="00911893">
        <w:rPr>
          <w:rFonts w:ascii="Calibri" w:hAnsi="Calibri" w:cs="Calibri"/>
          <w:sz w:val="20"/>
          <w:szCs w:val="20"/>
        </w:rPr>
        <w:t xml:space="preserve">, które mają być wprowadzane na rynek, muszą być spełnione przepisy rozporządzenia Rady nr 834/2007 z dnia 28 czerwca 2007 r. w sprawie produkcji ekologicznej i znakowania produktów ekologicznych i uchylające rozporządzenie (EWG) nr 2092/91 (Dz. U. UE L 189 z 20.07.2007, str. 1 z </w:t>
      </w:r>
      <w:proofErr w:type="spellStart"/>
      <w:r w:rsidRPr="00911893">
        <w:rPr>
          <w:rFonts w:ascii="Calibri" w:hAnsi="Calibri" w:cs="Calibri"/>
          <w:sz w:val="20"/>
          <w:szCs w:val="20"/>
        </w:rPr>
        <w:t>późn</w:t>
      </w:r>
      <w:proofErr w:type="spellEnd"/>
      <w:r w:rsidRPr="00911893">
        <w:rPr>
          <w:rFonts w:ascii="Calibri" w:hAnsi="Calibri" w:cs="Calibri"/>
          <w:sz w:val="20"/>
          <w:szCs w:val="20"/>
        </w:rPr>
        <w:t xml:space="preserve">. zm. z </w:t>
      </w:r>
      <w:proofErr w:type="spellStart"/>
      <w:r w:rsidRPr="00911893">
        <w:rPr>
          <w:rFonts w:ascii="Calibri" w:hAnsi="Calibri" w:cs="Calibri"/>
          <w:sz w:val="20"/>
          <w:szCs w:val="20"/>
        </w:rPr>
        <w:t>późn</w:t>
      </w:r>
      <w:proofErr w:type="spellEnd"/>
      <w:r w:rsidRPr="00911893">
        <w:rPr>
          <w:rFonts w:ascii="Calibri" w:hAnsi="Calibri" w:cs="Calibri"/>
          <w:sz w:val="20"/>
          <w:szCs w:val="20"/>
        </w:rPr>
        <w:t xml:space="preserve">. zm.). Producent nowego produktu musi zagwarantować, że </w:t>
      </w:r>
      <w:r w:rsidRPr="00911893">
        <w:rPr>
          <w:rFonts w:ascii="Calibri" w:hAnsi="Calibri" w:cs="Calibri"/>
          <w:sz w:val="20"/>
          <w:szCs w:val="20"/>
        </w:rPr>
        <w:lastRenderedPageBreak/>
        <w:t>będzie on spełniał wymagania w zakresie bezpieczeństwa żywności, a sposób w jaki ma to czynić zależy wyłącznie od niego, zaś jego zakład musi być zakładem zatwierdzonym.</w:t>
      </w:r>
    </w:p>
    <w:p w14:paraId="72EF217F" w14:textId="77777777" w:rsidR="001175AB" w:rsidRPr="00911893" w:rsidRDefault="001175AB" w:rsidP="001175AB">
      <w:pPr>
        <w:rPr>
          <w:rFonts w:ascii="Calibri" w:hAnsi="Calibri" w:cs="Calibri"/>
          <w:sz w:val="20"/>
          <w:szCs w:val="20"/>
        </w:rPr>
      </w:pPr>
    </w:p>
    <w:p w14:paraId="5AE4F72D" w14:textId="77777777" w:rsidR="001175AB" w:rsidRPr="00911893" w:rsidRDefault="001175AB" w:rsidP="001175AB">
      <w:pPr>
        <w:rPr>
          <w:rFonts w:ascii="Calibri" w:hAnsi="Calibri" w:cs="Calibri"/>
          <w:sz w:val="20"/>
          <w:szCs w:val="20"/>
        </w:rPr>
      </w:pPr>
    </w:p>
    <w:p w14:paraId="1CEB64DF" w14:textId="77777777" w:rsidR="001175AB" w:rsidRPr="00911893" w:rsidRDefault="001175AB" w:rsidP="001175AB">
      <w:pPr>
        <w:rPr>
          <w:rFonts w:ascii="Calibri" w:hAnsi="Calibri" w:cs="Calibri"/>
          <w:sz w:val="20"/>
          <w:szCs w:val="20"/>
        </w:rPr>
      </w:pPr>
      <w:r w:rsidRPr="00911893">
        <w:rPr>
          <w:rFonts w:ascii="Calibri" w:hAnsi="Calibri" w:cs="Calibri"/>
          <w:sz w:val="20"/>
          <w:szCs w:val="20"/>
        </w:rPr>
        <w:t>Jednocześnie informujemy, że:</w:t>
      </w:r>
    </w:p>
    <w:p w14:paraId="0D898B98" w14:textId="77777777" w:rsidR="001175AB" w:rsidRPr="00E74DD9" w:rsidRDefault="001175AB" w:rsidP="001175AB">
      <w:pPr>
        <w:pStyle w:val="Nagwek2"/>
        <w:jc w:val="both"/>
        <w:rPr>
          <w:color w:val="FF0000"/>
          <w:sz w:val="20"/>
          <w:szCs w:val="20"/>
        </w:rPr>
      </w:pPr>
      <w:r w:rsidRPr="00E74DD9">
        <w:rPr>
          <w:color w:val="FF0000"/>
          <w:sz w:val="20"/>
          <w:szCs w:val="20"/>
        </w:rPr>
        <w:t>Minimum sanitarne dla właścicieli punktów żywnościowo- żywieniowych działających okazjonalnie podczas imprez plenerowych, festynów itp., to:</w:t>
      </w:r>
    </w:p>
    <w:p w14:paraId="70BCEBC1" w14:textId="77777777" w:rsidR="001175AB" w:rsidRPr="00911893" w:rsidRDefault="001175AB" w:rsidP="001175A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911893">
        <w:rPr>
          <w:rFonts w:ascii="Calibri" w:hAnsi="Calibri" w:cs="Calibri"/>
          <w:sz w:val="20"/>
          <w:szCs w:val="20"/>
        </w:rPr>
        <w:t>a) punkt winien być ustawiony na utwardzonej powierzchni, osłonięty z boków i zadaszony np. namiot, sprzedaż z gabloty, samochodu specjalistycznego itp.,</w:t>
      </w:r>
    </w:p>
    <w:p w14:paraId="1AAD4B65" w14:textId="77777777" w:rsidR="001175AB" w:rsidRPr="00911893" w:rsidRDefault="001175AB" w:rsidP="001175A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911893">
        <w:rPr>
          <w:rFonts w:ascii="Calibri" w:hAnsi="Calibri" w:cs="Calibri"/>
          <w:sz w:val="20"/>
          <w:szCs w:val="20"/>
        </w:rPr>
        <w:t>b) zapewnić w punkcie</w:t>
      </w:r>
      <w:r>
        <w:rPr>
          <w:rFonts w:ascii="Calibri" w:hAnsi="Calibri" w:cs="Calibri"/>
          <w:sz w:val="20"/>
          <w:szCs w:val="20"/>
        </w:rPr>
        <w:t xml:space="preserve"> wodę</w:t>
      </w:r>
      <w:r w:rsidRPr="00911893">
        <w:rPr>
          <w:rFonts w:ascii="Calibri" w:hAnsi="Calibri" w:cs="Calibri"/>
          <w:sz w:val="20"/>
          <w:szCs w:val="20"/>
        </w:rPr>
        <w:t xml:space="preserve"> ze wskazaniem miejsca jej czerpania oraz ustaleniem miejsca usuwania nieczystości płynnych,</w:t>
      </w:r>
    </w:p>
    <w:p w14:paraId="053213F9" w14:textId="77777777" w:rsidR="001175AB" w:rsidRPr="00911893" w:rsidRDefault="001175AB" w:rsidP="001175A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911893">
        <w:rPr>
          <w:rFonts w:ascii="Calibri" w:hAnsi="Calibri" w:cs="Calibri"/>
          <w:sz w:val="20"/>
          <w:szCs w:val="20"/>
        </w:rPr>
        <w:t>c) usuwać odpadki stałe (w tym zużyte naczynia jednorazowe, opakowania itp.) do wydzielonych, oznakowanych miejsc gromadzenia (śmietników zbiorczych),</w:t>
      </w:r>
    </w:p>
    <w:p w14:paraId="6D34E65C" w14:textId="77777777" w:rsidR="001175AB" w:rsidRPr="00911893" w:rsidRDefault="001175AB" w:rsidP="001175A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911893">
        <w:rPr>
          <w:rFonts w:ascii="Calibri" w:hAnsi="Calibri" w:cs="Calibri"/>
          <w:sz w:val="20"/>
          <w:szCs w:val="20"/>
        </w:rPr>
        <w:t>d) właściciele punktów żywnościowo- żywieniowych zobowiązani są do zapewnienia sprzętu porządkowego i higienicznego jego przechowywania oraz odpowiedniej ilości środków myjących i dezynfekcyjnych,</w:t>
      </w:r>
    </w:p>
    <w:p w14:paraId="21764C63" w14:textId="77777777" w:rsidR="001175AB" w:rsidRPr="00911893" w:rsidRDefault="001175AB" w:rsidP="001175A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911893">
        <w:rPr>
          <w:rFonts w:ascii="Calibri" w:hAnsi="Calibri" w:cs="Calibri"/>
          <w:sz w:val="20"/>
          <w:szCs w:val="20"/>
        </w:rPr>
        <w:t>e) zatrudniać personel posiadający aktualne książeczki zdrowia oraz kwalifikacje z zakresu podstawowych wymogów higieny przy obrocie żywnością,</w:t>
      </w:r>
    </w:p>
    <w:p w14:paraId="525D3A45" w14:textId="77777777" w:rsidR="001175AB" w:rsidRPr="00911893" w:rsidRDefault="001175AB" w:rsidP="001175A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911893">
        <w:rPr>
          <w:rFonts w:ascii="Calibri" w:hAnsi="Calibri" w:cs="Calibri"/>
          <w:sz w:val="20"/>
          <w:szCs w:val="20"/>
        </w:rPr>
        <w:t>f) zapewnić odzież służbową dla personelu oraz miejsce do jej przechowywania,</w:t>
      </w:r>
    </w:p>
    <w:p w14:paraId="5D914DC5" w14:textId="77777777" w:rsidR="001175AB" w:rsidRPr="00911893" w:rsidRDefault="001175AB" w:rsidP="001175A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911893">
        <w:rPr>
          <w:rFonts w:ascii="Calibri" w:hAnsi="Calibri" w:cs="Calibri"/>
          <w:sz w:val="20"/>
          <w:szCs w:val="20"/>
        </w:rPr>
        <w:t>g) zapewnić prawidłowe warunki do przechowywania sprzedawanej żywności oraz jej zapasu, zabezpieczające przed zanieczyszczaniem i zakażeniem (zamykane pojemniki, szafki) oraz gwarantujące właściwą temperaturę (urządzenia chłodnicze),</w:t>
      </w:r>
    </w:p>
    <w:p w14:paraId="2A615D34" w14:textId="77777777" w:rsidR="001175AB" w:rsidRPr="00911893" w:rsidRDefault="001175AB" w:rsidP="001175A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911893">
        <w:rPr>
          <w:rFonts w:ascii="Calibri" w:hAnsi="Calibri" w:cs="Calibri"/>
          <w:sz w:val="20"/>
          <w:szCs w:val="20"/>
        </w:rPr>
        <w:t>h) stosować wyłącznie naczynia i sztućce jednorazowego użytku, przechowywać opakowania jednorazowe w warunkach zabezpieczających przed zakurzeniem, zabrudzeniem (pojemniki z przykrywami, szafki, zamykane kartony),</w:t>
      </w:r>
    </w:p>
    <w:p w14:paraId="7441572C" w14:textId="77777777" w:rsidR="001175AB" w:rsidRPr="00911893" w:rsidRDefault="001175AB" w:rsidP="001175A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911893">
        <w:rPr>
          <w:rFonts w:ascii="Calibri" w:hAnsi="Calibri" w:cs="Calibri"/>
          <w:sz w:val="20"/>
          <w:szCs w:val="20"/>
        </w:rPr>
        <w:t>i) punkt powinien mieć bazę (magazyny, kuchnię, zaplecze do mycia sprzętu) zależną od zakresu działania,</w:t>
      </w:r>
    </w:p>
    <w:p w14:paraId="09BA3789" w14:textId="77777777" w:rsidR="001175AB" w:rsidRDefault="001175AB" w:rsidP="001175A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911893">
        <w:rPr>
          <w:rFonts w:ascii="Calibri" w:hAnsi="Calibri" w:cs="Calibri"/>
          <w:sz w:val="20"/>
          <w:szCs w:val="20"/>
        </w:rPr>
        <w:t xml:space="preserve">j) organizacja pracy powinna gwarantować zachowanie jakości zdrowotnej sprzedawanej żywności, a personel przestrzegać zasad higieny (używanie czystej odzieży służbowej, zabezpieczenie włosów, częste </w:t>
      </w:r>
      <w:hyperlink r:id="rId9" w:tgtFrame="_blank" w:history="1">
        <w:r w:rsidRPr="00911893">
          <w:rPr>
            <w:rStyle w:val="Hipercze"/>
            <w:rFonts w:ascii="Calibri" w:hAnsi="Calibri" w:cs="Calibri"/>
            <w:sz w:val="20"/>
            <w:szCs w:val="20"/>
          </w:rPr>
          <w:t>mycie rąk</w:t>
        </w:r>
      </w:hyperlink>
      <w:r w:rsidRPr="00911893">
        <w:rPr>
          <w:rFonts w:ascii="Calibri" w:hAnsi="Calibri" w:cs="Calibri"/>
          <w:sz w:val="20"/>
          <w:szCs w:val="20"/>
        </w:rPr>
        <w:t>, korzystanie z wydzielonych toalet, eliminowanie żywności podejrzanej jakości.</w:t>
      </w:r>
    </w:p>
    <w:p w14:paraId="47F142AF" w14:textId="77777777" w:rsidR="001175AB" w:rsidRPr="00911893" w:rsidRDefault="001175AB" w:rsidP="001175AB">
      <w:pPr>
        <w:spacing w:before="100" w:beforeAutospacing="1" w:after="100" w:afterAutospacing="1"/>
        <w:ind w:left="720"/>
        <w:jc w:val="both"/>
        <w:rPr>
          <w:rFonts w:ascii="Calibri" w:hAnsi="Calibri" w:cs="Calibri"/>
          <w:sz w:val="20"/>
          <w:szCs w:val="20"/>
        </w:rPr>
      </w:pPr>
    </w:p>
    <w:p w14:paraId="0D980B18" w14:textId="77777777" w:rsidR="001175AB" w:rsidRPr="00911893" w:rsidRDefault="001175AB" w:rsidP="001175AB">
      <w:pPr>
        <w:rPr>
          <w:rFonts w:ascii="Calibri" w:hAnsi="Calibri" w:cs="Calibri"/>
          <w:sz w:val="20"/>
          <w:szCs w:val="20"/>
        </w:rPr>
      </w:pPr>
    </w:p>
    <w:p w14:paraId="1CEE5131" w14:textId="77777777" w:rsidR="001175AB" w:rsidRDefault="001175AB" w:rsidP="001175AB">
      <w:pPr>
        <w:tabs>
          <w:tab w:val="left" w:pos="360"/>
        </w:tabs>
        <w:jc w:val="right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14:paraId="7DAD847D" w14:textId="77777777" w:rsidR="001175AB" w:rsidRDefault="001175AB" w:rsidP="001175AB">
      <w:pPr>
        <w:tabs>
          <w:tab w:val="left" w:pos="360"/>
        </w:tabs>
        <w:jc w:val="right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14:paraId="69D359B9" w14:textId="77777777" w:rsidR="00111F1D" w:rsidRPr="00911893" w:rsidRDefault="00111F1D" w:rsidP="00111F1D">
      <w:pPr>
        <w:rPr>
          <w:rFonts w:ascii="Calibri" w:hAnsi="Calibri" w:cs="Calibri"/>
          <w:sz w:val="20"/>
          <w:szCs w:val="20"/>
        </w:rPr>
      </w:pPr>
    </w:p>
    <w:p w14:paraId="6C25F9BA" w14:textId="77777777" w:rsidR="00111F1D" w:rsidRDefault="00111F1D" w:rsidP="009F5C11">
      <w:pPr>
        <w:tabs>
          <w:tab w:val="left" w:pos="360"/>
        </w:tabs>
        <w:jc w:val="right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14:paraId="07EA4784" w14:textId="77777777" w:rsidR="0057109F" w:rsidRDefault="0057109F" w:rsidP="009F5C11">
      <w:pPr>
        <w:tabs>
          <w:tab w:val="left" w:pos="360"/>
        </w:tabs>
        <w:jc w:val="right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sectPr w:rsidR="0057109F" w:rsidSect="008F7033">
      <w:headerReference w:type="default" r:id="rId10"/>
      <w:footerReference w:type="default" r:id="rId11"/>
      <w:pgSz w:w="11906" w:h="16838" w:code="9"/>
      <w:pgMar w:top="567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FCD2" w14:textId="77777777" w:rsidR="00C3280B" w:rsidRDefault="00C3280B">
      <w:r>
        <w:separator/>
      </w:r>
    </w:p>
  </w:endnote>
  <w:endnote w:type="continuationSeparator" w:id="0">
    <w:p w14:paraId="5EA739E6" w14:textId="77777777" w:rsidR="00C3280B" w:rsidRDefault="00C3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6C5D" w14:textId="77777777" w:rsidR="00320A36" w:rsidRPr="002705CB" w:rsidRDefault="00320A36" w:rsidP="002705CB">
    <w:pPr>
      <w:pStyle w:val="Stopka"/>
      <w:spacing w:before="120"/>
      <w:jc w:val="center"/>
    </w:pPr>
    <w:r>
      <w:t>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FA2F" w14:textId="77777777" w:rsidR="00C3280B" w:rsidRDefault="00C3280B">
      <w:r>
        <w:separator/>
      </w:r>
    </w:p>
  </w:footnote>
  <w:footnote w:type="continuationSeparator" w:id="0">
    <w:p w14:paraId="524F8AB2" w14:textId="77777777" w:rsidR="00C3280B" w:rsidRDefault="00C3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7"/>
      <w:gridCol w:w="4535"/>
      <w:gridCol w:w="2268"/>
    </w:tblGrid>
    <w:tr w:rsidR="00F03940" w14:paraId="12D5D934" w14:textId="77777777" w:rsidTr="00C217D9">
      <w:trPr>
        <w:jc w:val="center"/>
      </w:trPr>
      <w:tc>
        <w:tcPr>
          <w:tcW w:w="1250" w:type="pct"/>
          <w:shd w:val="clear" w:color="auto" w:fill="auto"/>
          <w:vAlign w:val="center"/>
        </w:tcPr>
        <w:p w14:paraId="7E3C1E2A" w14:textId="1192FDA7" w:rsidR="00F03940" w:rsidRDefault="00DB749A" w:rsidP="00C217D9">
          <w:pPr>
            <w:jc w:val="center"/>
          </w:pPr>
          <w:r>
            <w:rPr>
              <w:noProof/>
            </w:rPr>
            <w:drawing>
              <wp:inline distT="0" distB="0" distL="0" distR="0" wp14:anchorId="7EEAEFDE" wp14:editId="14796E8E">
                <wp:extent cx="1190625" cy="6762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shd w:val="clear" w:color="auto" w:fill="auto"/>
          <w:vAlign w:val="center"/>
        </w:tcPr>
        <w:p w14:paraId="635E2279" w14:textId="77777777" w:rsidR="00F03940" w:rsidRPr="004D394A" w:rsidRDefault="00F03940" w:rsidP="00C217D9">
          <w:pPr>
            <w:pStyle w:val="Stopka"/>
            <w:jc w:val="center"/>
            <w:rPr>
              <w:rFonts w:ascii="Verdana" w:hAnsi="Verdana" w:cs="Arial"/>
              <w:b/>
              <w:color w:val="333333"/>
              <w:sz w:val="16"/>
              <w:szCs w:val="16"/>
              <w:lang w:val="pl-PL"/>
            </w:rPr>
          </w:pPr>
          <w:r w:rsidRPr="004D394A">
            <w:rPr>
              <w:rFonts w:ascii="Verdana" w:hAnsi="Verdana" w:cs="Arial"/>
              <w:b/>
              <w:color w:val="333333"/>
              <w:sz w:val="16"/>
              <w:szCs w:val="16"/>
              <w:lang w:val="pl-PL"/>
            </w:rPr>
            <w:t>TATRZAŃSKA AGENCJA ROZWOJU,</w:t>
          </w:r>
          <w:r w:rsidRPr="004D394A">
            <w:rPr>
              <w:rFonts w:ascii="Verdana" w:hAnsi="Verdana" w:cs="Arial"/>
              <w:b/>
              <w:color w:val="333333"/>
              <w:sz w:val="16"/>
              <w:szCs w:val="16"/>
              <w:lang w:val="pl-PL"/>
            </w:rPr>
            <w:br/>
            <w:t>PROMOCJI I KULTURY</w:t>
          </w:r>
        </w:p>
        <w:p w14:paraId="2D5D677B" w14:textId="77777777" w:rsidR="00F03940" w:rsidRPr="004D394A" w:rsidRDefault="00F03940" w:rsidP="00C217D9">
          <w:pPr>
            <w:pStyle w:val="Stopka"/>
            <w:jc w:val="center"/>
            <w:rPr>
              <w:rFonts w:ascii="Verdana" w:hAnsi="Verdana" w:cs="Arial"/>
              <w:color w:val="333333"/>
              <w:sz w:val="16"/>
              <w:szCs w:val="16"/>
              <w:lang w:val="pl-PL"/>
            </w:rPr>
          </w:pPr>
          <w:r w:rsidRPr="004D394A">
            <w:rPr>
              <w:rFonts w:ascii="Verdana" w:hAnsi="Verdana" w:cs="Arial"/>
              <w:color w:val="333333"/>
              <w:sz w:val="16"/>
              <w:szCs w:val="16"/>
              <w:lang w:val="pl-PL"/>
            </w:rPr>
            <w:t>ul. Tetmajera 24, 34-500 Zakopane</w:t>
          </w:r>
        </w:p>
        <w:p w14:paraId="7357A642" w14:textId="77777777" w:rsidR="00F03940" w:rsidRPr="00C217D9" w:rsidRDefault="00F03940" w:rsidP="00C217D9">
          <w:pPr>
            <w:pStyle w:val="Stopka"/>
            <w:jc w:val="center"/>
            <w:rPr>
              <w:rFonts w:ascii="Verdana" w:hAnsi="Verdana" w:cs="Arial"/>
              <w:color w:val="333333"/>
              <w:sz w:val="16"/>
              <w:szCs w:val="16"/>
              <w:lang w:val="fr-FR"/>
            </w:rPr>
          </w:pPr>
          <w:r w:rsidRPr="004D394A">
            <w:rPr>
              <w:rFonts w:ascii="Verdana" w:hAnsi="Verdana" w:cs="Arial"/>
              <w:color w:val="333333"/>
              <w:sz w:val="16"/>
              <w:szCs w:val="16"/>
              <w:lang w:val="pl-PL"/>
            </w:rPr>
            <w:t xml:space="preserve">Tel. / fax. </w:t>
          </w:r>
          <w:r w:rsidR="00691FBC">
            <w:rPr>
              <w:rFonts w:ascii="Verdana" w:hAnsi="Verdana" w:cs="Arial"/>
              <w:color w:val="333333"/>
              <w:sz w:val="16"/>
              <w:szCs w:val="16"/>
              <w:lang w:val="fr-FR"/>
            </w:rPr>
            <w:t>(+48) 18 20 613 20</w:t>
          </w:r>
        </w:p>
        <w:p w14:paraId="0492243F" w14:textId="77777777" w:rsidR="00F03940" w:rsidRPr="00C217D9" w:rsidRDefault="00F03940" w:rsidP="00C217D9">
          <w:pPr>
            <w:jc w:val="center"/>
            <w:rPr>
              <w:lang w:val="fr-FR"/>
            </w:rPr>
          </w:pPr>
          <w:r w:rsidRPr="00C217D9">
            <w:rPr>
              <w:rFonts w:ascii="Verdana" w:hAnsi="Verdana" w:cs="Arial"/>
              <w:color w:val="333333"/>
              <w:sz w:val="16"/>
              <w:szCs w:val="16"/>
              <w:lang w:val="fr-FR"/>
            </w:rPr>
            <w:t xml:space="preserve">e-mail: </w:t>
          </w:r>
          <w:hyperlink r:id="rId2" w:history="1">
            <w:r w:rsidRPr="00C217D9">
              <w:rPr>
                <w:rStyle w:val="Hipercze"/>
                <w:rFonts w:ascii="Verdana" w:hAnsi="Verdana" w:cs="Arial"/>
                <w:sz w:val="16"/>
                <w:szCs w:val="16"/>
                <w:lang w:val="fr-FR"/>
              </w:rPr>
              <w:t>promocja@tatry.pl</w:t>
            </w:r>
          </w:hyperlink>
          <w:r w:rsidRPr="00C217D9">
            <w:rPr>
              <w:rFonts w:ascii="Verdana" w:hAnsi="Verdana" w:cs="Arial"/>
              <w:color w:val="333333"/>
              <w:sz w:val="16"/>
              <w:szCs w:val="16"/>
              <w:lang w:val="fr-FR"/>
            </w:rPr>
            <w:t xml:space="preserve">; </w:t>
          </w:r>
          <w:hyperlink r:id="rId3" w:history="1">
            <w:r w:rsidRPr="00C217D9">
              <w:rPr>
                <w:rStyle w:val="Hipercze"/>
                <w:rFonts w:ascii="Verdana" w:hAnsi="Verdana" w:cs="Arial"/>
                <w:sz w:val="16"/>
                <w:szCs w:val="16"/>
                <w:lang w:val="fr-FR"/>
              </w:rPr>
              <w:t>www.tatry.pl</w:t>
            </w:r>
          </w:hyperlink>
        </w:p>
      </w:tc>
      <w:tc>
        <w:tcPr>
          <w:tcW w:w="1250" w:type="pct"/>
          <w:shd w:val="clear" w:color="auto" w:fill="auto"/>
          <w:vAlign w:val="center"/>
        </w:tcPr>
        <w:p w14:paraId="75853882" w14:textId="50EFDC34" w:rsidR="00F03940" w:rsidRDefault="00DB749A" w:rsidP="00C217D9">
          <w:pPr>
            <w:jc w:val="center"/>
          </w:pPr>
          <w:r>
            <w:rPr>
              <w:noProof/>
            </w:rPr>
            <w:drawing>
              <wp:inline distT="0" distB="0" distL="0" distR="0" wp14:anchorId="16010EA3" wp14:editId="30CA035D">
                <wp:extent cx="952500" cy="9525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FA4AAD" w14:textId="77777777" w:rsidR="00320A36" w:rsidRPr="00F03940" w:rsidRDefault="00320A36" w:rsidP="00F039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1AC"/>
    <w:multiLevelType w:val="multilevel"/>
    <w:tmpl w:val="087277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17CA7"/>
    <w:multiLevelType w:val="hybridMultilevel"/>
    <w:tmpl w:val="B89A69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CC2349"/>
    <w:multiLevelType w:val="hybridMultilevel"/>
    <w:tmpl w:val="CB260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6278A"/>
    <w:multiLevelType w:val="hybridMultilevel"/>
    <w:tmpl w:val="A0CA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F1AC9"/>
    <w:multiLevelType w:val="hybridMultilevel"/>
    <w:tmpl w:val="F43AF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74876"/>
    <w:multiLevelType w:val="hybridMultilevel"/>
    <w:tmpl w:val="0652D216"/>
    <w:lvl w:ilvl="0" w:tplc="F27E6FB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297095"/>
    <w:multiLevelType w:val="hybridMultilevel"/>
    <w:tmpl w:val="D5384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6780F"/>
    <w:multiLevelType w:val="hybridMultilevel"/>
    <w:tmpl w:val="4B6CD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51175"/>
    <w:multiLevelType w:val="multilevel"/>
    <w:tmpl w:val="D89E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278F3"/>
    <w:multiLevelType w:val="multilevel"/>
    <w:tmpl w:val="982E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E53E89"/>
    <w:multiLevelType w:val="multilevel"/>
    <w:tmpl w:val="BAFCE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763700"/>
    <w:multiLevelType w:val="multilevel"/>
    <w:tmpl w:val="7DC09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D70871"/>
    <w:multiLevelType w:val="hybridMultilevel"/>
    <w:tmpl w:val="A328B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E5A21"/>
    <w:multiLevelType w:val="hybridMultilevel"/>
    <w:tmpl w:val="89E0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D99"/>
    <w:multiLevelType w:val="hybridMultilevel"/>
    <w:tmpl w:val="7158B8A0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 w15:restartNumberingAfterBreak="0">
    <w:nsid w:val="754E05C5"/>
    <w:multiLevelType w:val="multilevel"/>
    <w:tmpl w:val="103AC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B21C1"/>
    <w:multiLevelType w:val="hybridMultilevel"/>
    <w:tmpl w:val="FCD408A0"/>
    <w:lvl w:ilvl="0" w:tplc="308E435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559D"/>
    <w:multiLevelType w:val="hybridMultilevel"/>
    <w:tmpl w:val="231A276C"/>
    <w:lvl w:ilvl="0" w:tplc="D8327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95DAA"/>
    <w:multiLevelType w:val="hybridMultilevel"/>
    <w:tmpl w:val="F9E2F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4"/>
  </w:num>
  <w:num w:numId="5">
    <w:abstractNumId w:val="6"/>
  </w:num>
  <w:num w:numId="6">
    <w:abstractNumId w:val="12"/>
  </w:num>
  <w:num w:numId="7">
    <w:abstractNumId w:val="13"/>
  </w:num>
  <w:num w:numId="8">
    <w:abstractNumId w:val="16"/>
  </w:num>
  <w:num w:numId="9">
    <w:abstractNumId w:val="18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9"/>
  </w:num>
  <w:num w:numId="15">
    <w:abstractNumId w:val="0"/>
  </w:num>
  <w:num w:numId="16">
    <w:abstractNumId w:val="11"/>
  </w:num>
  <w:num w:numId="17">
    <w:abstractNumId w:val="17"/>
  </w:num>
  <w:num w:numId="18">
    <w:abstractNumId w:val="8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0"/>
    </w:lvlOverride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11"/>
    <w:rsid w:val="00004DF3"/>
    <w:rsid w:val="000238C1"/>
    <w:rsid w:val="00024804"/>
    <w:rsid w:val="000331B3"/>
    <w:rsid w:val="000359E2"/>
    <w:rsid w:val="000367E1"/>
    <w:rsid w:val="00036C42"/>
    <w:rsid w:val="00046963"/>
    <w:rsid w:val="00054B6E"/>
    <w:rsid w:val="00067DFF"/>
    <w:rsid w:val="00091BB0"/>
    <w:rsid w:val="000A6C39"/>
    <w:rsid w:val="000B3D84"/>
    <w:rsid w:val="000C07EE"/>
    <w:rsid w:val="000D1C79"/>
    <w:rsid w:val="000D3AA9"/>
    <w:rsid w:val="000D5BF0"/>
    <w:rsid w:val="000E44F0"/>
    <w:rsid w:val="000E715A"/>
    <w:rsid w:val="00111F1D"/>
    <w:rsid w:val="00115B4E"/>
    <w:rsid w:val="001175AB"/>
    <w:rsid w:val="00133364"/>
    <w:rsid w:val="00144D96"/>
    <w:rsid w:val="001808EE"/>
    <w:rsid w:val="001842EE"/>
    <w:rsid w:val="00196B41"/>
    <w:rsid w:val="001A7DDB"/>
    <w:rsid w:val="001B2139"/>
    <w:rsid w:val="001C2C36"/>
    <w:rsid w:val="001D4063"/>
    <w:rsid w:val="001E187E"/>
    <w:rsid w:val="00227993"/>
    <w:rsid w:val="00230BC3"/>
    <w:rsid w:val="00230E14"/>
    <w:rsid w:val="00234607"/>
    <w:rsid w:val="00236513"/>
    <w:rsid w:val="00241095"/>
    <w:rsid w:val="00264464"/>
    <w:rsid w:val="002705CB"/>
    <w:rsid w:val="00277F65"/>
    <w:rsid w:val="002A00A6"/>
    <w:rsid w:val="002A6362"/>
    <w:rsid w:val="002F13E4"/>
    <w:rsid w:val="00320A36"/>
    <w:rsid w:val="003242DE"/>
    <w:rsid w:val="00325D4F"/>
    <w:rsid w:val="0033494A"/>
    <w:rsid w:val="003547D6"/>
    <w:rsid w:val="00380F63"/>
    <w:rsid w:val="003A1BD1"/>
    <w:rsid w:val="003B2BA3"/>
    <w:rsid w:val="003C3352"/>
    <w:rsid w:val="003C69E0"/>
    <w:rsid w:val="003D4A00"/>
    <w:rsid w:val="003E31FA"/>
    <w:rsid w:val="003E48C5"/>
    <w:rsid w:val="00401291"/>
    <w:rsid w:val="00423396"/>
    <w:rsid w:val="004325D5"/>
    <w:rsid w:val="00447214"/>
    <w:rsid w:val="00450C50"/>
    <w:rsid w:val="004673D8"/>
    <w:rsid w:val="004778F5"/>
    <w:rsid w:val="004921F2"/>
    <w:rsid w:val="00493550"/>
    <w:rsid w:val="004A2CBB"/>
    <w:rsid w:val="004B4772"/>
    <w:rsid w:val="004C00EE"/>
    <w:rsid w:val="004C5843"/>
    <w:rsid w:val="004D394A"/>
    <w:rsid w:val="004D5365"/>
    <w:rsid w:val="004E71F7"/>
    <w:rsid w:val="004E7A5B"/>
    <w:rsid w:val="00506620"/>
    <w:rsid w:val="00511BBA"/>
    <w:rsid w:val="005228A4"/>
    <w:rsid w:val="00533B1E"/>
    <w:rsid w:val="00540A56"/>
    <w:rsid w:val="005675D1"/>
    <w:rsid w:val="0057109F"/>
    <w:rsid w:val="00580FF8"/>
    <w:rsid w:val="005829CE"/>
    <w:rsid w:val="00587390"/>
    <w:rsid w:val="005A0242"/>
    <w:rsid w:val="005A3045"/>
    <w:rsid w:val="005B4ECA"/>
    <w:rsid w:val="005F596F"/>
    <w:rsid w:val="00606BE5"/>
    <w:rsid w:val="00616A44"/>
    <w:rsid w:val="006342F5"/>
    <w:rsid w:val="00637C70"/>
    <w:rsid w:val="0064033B"/>
    <w:rsid w:val="0065684E"/>
    <w:rsid w:val="0065797F"/>
    <w:rsid w:val="00657BF5"/>
    <w:rsid w:val="00672143"/>
    <w:rsid w:val="00691FBC"/>
    <w:rsid w:val="006A1AF5"/>
    <w:rsid w:val="006A287A"/>
    <w:rsid w:val="00723738"/>
    <w:rsid w:val="00724549"/>
    <w:rsid w:val="00727C1B"/>
    <w:rsid w:val="007420A0"/>
    <w:rsid w:val="00766BA9"/>
    <w:rsid w:val="00767629"/>
    <w:rsid w:val="0078660C"/>
    <w:rsid w:val="00791EA6"/>
    <w:rsid w:val="007A7C6C"/>
    <w:rsid w:val="007B6108"/>
    <w:rsid w:val="007B7BA5"/>
    <w:rsid w:val="007D1716"/>
    <w:rsid w:val="007D6F25"/>
    <w:rsid w:val="00812E4F"/>
    <w:rsid w:val="00820AA4"/>
    <w:rsid w:val="00826E4B"/>
    <w:rsid w:val="00836A14"/>
    <w:rsid w:val="00841B96"/>
    <w:rsid w:val="00844831"/>
    <w:rsid w:val="00845E8B"/>
    <w:rsid w:val="00870FDE"/>
    <w:rsid w:val="008C606A"/>
    <w:rsid w:val="008D5A6A"/>
    <w:rsid w:val="008D7113"/>
    <w:rsid w:val="008F7033"/>
    <w:rsid w:val="00904E62"/>
    <w:rsid w:val="00911893"/>
    <w:rsid w:val="009128D3"/>
    <w:rsid w:val="0094065F"/>
    <w:rsid w:val="00952DB5"/>
    <w:rsid w:val="009621FC"/>
    <w:rsid w:val="00977169"/>
    <w:rsid w:val="00981A99"/>
    <w:rsid w:val="00984C0A"/>
    <w:rsid w:val="00990D4B"/>
    <w:rsid w:val="00996DD1"/>
    <w:rsid w:val="00996FE6"/>
    <w:rsid w:val="009A1693"/>
    <w:rsid w:val="009A1AB1"/>
    <w:rsid w:val="009C56AC"/>
    <w:rsid w:val="009D77E7"/>
    <w:rsid w:val="009F5C11"/>
    <w:rsid w:val="00A24C4B"/>
    <w:rsid w:val="00A25331"/>
    <w:rsid w:val="00A53D01"/>
    <w:rsid w:val="00A7367C"/>
    <w:rsid w:val="00A80352"/>
    <w:rsid w:val="00A80460"/>
    <w:rsid w:val="00A82A92"/>
    <w:rsid w:val="00AB0070"/>
    <w:rsid w:val="00AC3088"/>
    <w:rsid w:val="00AD51D2"/>
    <w:rsid w:val="00AE5238"/>
    <w:rsid w:val="00B00761"/>
    <w:rsid w:val="00B17392"/>
    <w:rsid w:val="00B369F8"/>
    <w:rsid w:val="00B45ABC"/>
    <w:rsid w:val="00B47DEA"/>
    <w:rsid w:val="00B60842"/>
    <w:rsid w:val="00B87BCE"/>
    <w:rsid w:val="00BB6CC9"/>
    <w:rsid w:val="00BC04CA"/>
    <w:rsid w:val="00BC1AD0"/>
    <w:rsid w:val="00BC2C70"/>
    <w:rsid w:val="00BF2046"/>
    <w:rsid w:val="00BF6D90"/>
    <w:rsid w:val="00BF7217"/>
    <w:rsid w:val="00C0070D"/>
    <w:rsid w:val="00C20082"/>
    <w:rsid w:val="00C217D9"/>
    <w:rsid w:val="00C23D82"/>
    <w:rsid w:val="00C3280B"/>
    <w:rsid w:val="00C32EF1"/>
    <w:rsid w:val="00C33B7E"/>
    <w:rsid w:val="00C53BBD"/>
    <w:rsid w:val="00C5402D"/>
    <w:rsid w:val="00C7192D"/>
    <w:rsid w:val="00CA4EB1"/>
    <w:rsid w:val="00D229C4"/>
    <w:rsid w:val="00D35815"/>
    <w:rsid w:val="00D63724"/>
    <w:rsid w:val="00D97345"/>
    <w:rsid w:val="00DB08C6"/>
    <w:rsid w:val="00DB431F"/>
    <w:rsid w:val="00DB749A"/>
    <w:rsid w:val="00DE304E"/>
    <w:rsid w:val="00E06F2E"/>
    <w:rsid w:val="00E210C9"/>
    <w:rsid w:val="00E311BB"/>
    <w:rsid w:val="00E535B5"/>
    <w:rsid w:val="00E83D1A"/>
    <w:rsid w:val="00E91936"/>
    <w:rsid w:val="00EB50C1"/>
    <w:rsid w:val="00EB6F0E"/>
    <w:rsid w:val="00EE20B3"/>
    <w:rsid w:val="00EF45D4"/>
    <w:rsid w:val="00EF4842"/>
    <w:rsid w:val="00F0202D"/>
    <w:rsid w:val="00F02582"/>
    <w:rsid w:val="00F03940"/>
    <w:rsid w:val="00F17C2A"/>
    <w:rsid w:val="00F60776"/>
    <w:rsid w:val="00F618F2"/>
    <w:rsid w:val="00F63F8E"/>
    <w:rsid w:val="00F77DAA"/>
    <w:rsid w:val="00F872A5"/>
    <w:rsid w:val="00FA059C"/>
    <w:rsid w:val="00FA1922"/>
    <w:rsid w:val="00FC1CAE"/>
    <w:rsid w:val="00FC3802"/>
    <w:rsid w:val="00FC432E"/>
    <w:rsid w:val="00FD15F2"/>
    <w:rsid w:val="00FD7FB9"/>
    <w:rsid w:val="00FF0A8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35A61"/>
  <w15:chartTrackingRefBased/>
  <w15:docId w15:val="{884AE89D-8E5A-42B6-8F80-37E51D4D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11"/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11F1D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5C1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9F5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5C1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9F5C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F5C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5C11"/>
    <w:pPr>
      <w:ind w:left="708"/>
    </w:pPr>
  </w:style>
  <w:style w:type="character" w:styleId="UyteHipercze">
    <w:name w:val="FollowedHyperlink"/>
    <w:uiPriority w:val="99"/>
    <w:semiHidden/>
    <w:unhideWhenUsed/>
    <w:rsid w:val="009F5C11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845E8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DE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703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7033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065F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semiHidden/>
    <w:rsid w:val="00111F1D"/>
    <w:rPr>
      <w:rFonts w:ascii="Calibri" w:eastAsia="Times New Roman" w:hAnsi="Calibri" w:cs="Calibri"/>
      <w:b/>
      <w:bCs/>
      <w:sz w:val="36"/>
      <w:szCs w:val="36"/>
    </w:rPr>
  </w:style>
  <w:style w:type="character" w:styleId="Pogrubienie">
    <w:name w:val="Strong"/>
    <w:uiPriority w:val="22"/>
    <w:qFormat/>
    <w:rsid w:val="00432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pl/biznes/ue-przyjela-przepisy-dotyczace-produktow-ekologicznych,22802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awo.pl/zdrowie/80-procent-infekcji-wywoluje-niedostateczna-higiena,260894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try.pl" TargetMode="External"/><Relationship Id="rId2" Type="http://schemas.openxmlformats.org/officeDocument/2006/relationships/hyperlink" Target="mailto:promocja@tatry.pl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31C0-2308-4045-932B-0E90E4F2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Links>
    <vt:vector size="60" baseType="variant">
      <vt:variant>
        <vt:i4>2031630</vt:i4>
      </vt:variant>
      <vt:variant>
        <vt:i4>21</vt:i4>
      </vt:variant>
      <vt:variant>
        <vt:i4>0</vt:i4>
      </vt:variant>
      <vt:variant>
        <vt:i4>5</vt:i4>
      </vt:variant>
      <vt:variant>
        <vt:lpwstr>https://www.prawo.pl/zdrowie/80-procent-infekcji-wywoluje-niedostateczna-higiena,260894.html</vt:lpwstr>
      </vt:variant>
      <vt:variant>
        <vt:lpwstr/>
      </vt:variant>
      <vt:variant>
        <vt:i4>6881383</vt:i4>
      </vt:variant>
      <vt:variant>
        <vt:i4>18</vt:i4>
      </vt:variant>
      <vt:variant>
        <vt:i4>0</vt:i4>
      </vt:variant>
      <vt:variant>
        <vt:i4>5</vt:i4>
      </vt:variant>
      <vt:variant>
        <vt:lpwstr>https://www.prawo.pl/biznes/ue-przyjela-przepisy-dotyczace-produktow-ekologicznych,228029.html</vt:lpwstr>
      </vt:variant>
      <vt:variant>
        <vt:lpwstr/>
      </vt:variant>
      <vt:variant>
        <vt:i4>7733278</vt:i4>
      </vt:variant>
      <vt:variant>
        <vt:i4>15</vt:i4>
      </vt:variant>
      <vt:variant>
        <vt:i4>0</vt:i4>
      </vt:variant>
      <vt:variant>
        <vt:i4>5</vt:i4>
      </vt:variant>
      <vt:variant>
        <vt:lpwstr>mailto:iod@powiat.tatry.pl</vt:lpwstr>
      </vt:variant>
      <vt:variant>
        <vt:lpwstr/>
      </vt:variant>
      <vt:variant>
        <vt:i4>6881374</vt:i4>
      </vt:variant>
      <vt:variant>
        <vt:i4>12</vt:i4>
      </vt:variant>
      <vt:variant>
        <vt:i4>0</vt:i4>
      </vt:variant>
      <vt:variant>
        <vt:i4>5</vt:i4>
      </vt:variant>
      <vt:variant>
        <vt:lpwstr>mailto:promocja@tatry.pl</vt:lpwstr>
      </vt:variant>
      <vt:variant>
        <vt:lpwstr/>
      </vt:variant>
      <vt:variant>
        <vt:i4>4259908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http://www.facebook.com/ETPRzakopane</vt:lpwstr>
      </vt:variant>
      <vt:variant>
        <vt:lpwstr/>
      </vt:variant>
      <vt:variant>
        <vt:i4>3735674</vt:i4>
      </vt:variant>
      <vt:variant>
        <vt:i4>6</vt:i4>
      </vt:variant>
      <vt:variant>
        <vt:i4>0</vt:i4>
      </vt:variant>
      <vt:variant>
        <vt:i4>5</vt:i4>
      </vt:variant>
      <vt:variant>
        <vt:lpwstr>http://www.produkty-regionalne.eu/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http://www.tatry.pl/</vt:lpwstr>
      </vt:variant>
      <vt:variant>
        <vt:lpwstr/>
      </vt:variant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mailto:turystyka@tatry.pl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http://www.tatry.pl/</vt:lpwstr>
      </vt:variant>
      <vt:variant>
        <vt:lpwstr/>
      </vt:variant>
      <vt:variant>
        <vt:i4>6881374</vt:i4>
      </vt:variant>
      <vt:variant>
        <vt:i4>0</vt:i4>
      </vt:variant>
      <vt:variant>
        <vt:i4>0</vt:i4>
      </vt:variant>
      <vt:variant>
        <vt:i4>5</vt:i4>
      </vt:variant>
      <vt:variant>
        <vt:lpwstr>mailto:promocja@tatry.pl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DominikaGR1</cp:lastModifiedBy>
  <cp:revision>3</cp:revision>
  <cp:lastPrinted>2020-06-25T11:56:00Z</cp:lastPrinted>
  <dcterms:created xsi:type="dcterms:W3CDTF">2021-07-29T08:14:00Z</dcterms:created>
  <dcterms:modified xsi:type="dcterms:W3CDTF">2021-07-29T08:14:00Z</dcterms:modified>
</cp:coreProperties>
</file>