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1E" w:rsidRDefault="00552A1E" w:rsidP="00552A1E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5 do regulaminu </w:t>
      </w:r>
    </w:p>
    <w:p w:rsidR="00552A1E" w:rsidRDefault="00552A1E" w:rsidP="00552A1E">
      <w:pPr>
        <w:jc w:val="right"/>
        <w:rPr>
          <w:b/>
        </w:rPr>
      </w:pPr>
    </w:p>
    <w:p w:rsidR="00552A1E" w:rsidRDefault="00552A1E" w:rsidP="00552A1E">
      <w:pPr>
        <w:jc w:val="center"/>
        <w:rPr>
          <w:b/>
        </w:rPr>
      </w:pPr>
      <w:r>
        <w:rPr>
          <w:b/>
        </w:rPr>
        <w:t xml:space="preserve">Klauzula informacyjna dla Kontrahentów i klientów </w:t>
      </w:r>
    </w:p>
    <w:p w:rsidR="00552A1E" w:rsidRDefault="00552A1E" w:rsidP="002464D9">
      <w:pPr>
        <w:jc w:val="center"/>
        <w:rPr>
          <w:b/>
        </w:rPr>
      </w:pPr>
      <w:r>
        <w:rPr>
          <w:b/>
        </w:rPr>
        <w:t xml:space="preserve">Tatrzańskiej Agencji Rozwoju Promocji i Kultury </w:t>
      </w:r>
    </w:p>
    <w:p w:rsidR="002464D9" w:rsidRDefault="002464D9" w:rsidP="00967292">
      <w:pPr>
        <w:rPr>
          <w:b/>
        </w:rPr>
      </w:pPr>
    </w:p>
    <w:p w:rsidR="002464D9" w:rsidRDefault="002464D9" w:rsidP="00967292">
      <w:pPr>
        <w:rPr>
          <w:b/>
        </w:rPr>
      </w:pPr>
    </w:p>
    <w:p w:rsidR="00967292" w:rsidRDefault="00967292" w:rsidP="00967292">
      <w:pPr>
        <w:rPr>
          <w:b/>
        </w:rPr>
      </w:pPr>
      <w:r>
        <w:rPr>
          <w:b/>
        </w:rPr>
        <w:t>Szanowni Państwo,</w:t>
      </w:r>
    </w:p>
    <w:p w:rsidR="00967292" w:rsidRDefault="00967292" w:rsidP="00967292">
      <w:pPr>
        <w:rPr>
          <w:rFonts w:cstheme="minorHAnsi"/>
        </w:rPr>
      </w:pPr>
    </w:p>
    <w:p w:rsidR="00967292" w:rsidRDefault="00967292" w:rsidP="00552A1E">
      <w:pPr>
        <w:jc w:val="both"/>
      </w:pPr>
      <w:r>
        <w:rPr>
          <w:rFonts w:cstheme="minorHAnsi"/>
        </w:rPr>
        <w:t xml:space="preserve">Zgodnie z Ustawą dla podmiotów prowadzących rolniczy handel </w:t>
      </w:r>
      <w:r>
        <w:t>detaliczny, podmiot ma obowiązek rejestracji we właściwym organie Państwowej Inspekcji Sanitarnej.</w:t>
      </w:r>
    </w:p>
    <w:p w:rsidR="00967292" w:rsidRDefault="00967292" w:rsidP="00552A1E">
      <w:pPr>
        <w:jc w:val="both"/>
        <w:rPr>
          <w:rFonts w:cstheme="minorHAnsi"/>
        </w:rPr>
      </w:pPr>
      <w:r>
        <w:rPr>
          <w:rFonts w:cstheme="minorHAnsi"/>
        </w:rPr>
        <w:t>Określony w rozporządzeniu Ministra Zdrowia z dnia 29 maja 2007r. w sprawie wzorów dokumentów dotyczących rejestracji zatwierdzania zakładów produkujących lub  wprowadzających do obrotu żywność podlegających urzędowej kontroli Państwowej Inspekcji Sanitarnej (Dz.U.Nr106,poz.730)</w:t>
      </w:r>
    </w:p>
    <w:p w:rsidR="00967292" w:rsidRDefault="00967292" w:rsidP="00552A1E">
      <w:pPr>
        <w:jc w:val="both"/>
      </w:pPr>
    </w:p>
    <w:p w:rsidR="00967292" w:rsidRDefault="00967292" w:rsidP="00552A1E">
      <w:pPr>
        <w:jc w:val="both"/>
      </w:pPr>
      <w:r>
        <w:t>Osoba sprzedająca musi posiadać aktualne badania lekarskie do celów sanitarno-epidemiologicznych, które będą świadczyć o braku przeciwwskazań do wykonywania prac, przy których istnieje możliwość przeniesienia zakażenia na inne osoby. Również osoby przygotowujące sprzedawane produkty lub potrawy powinny takie badania posiadać.</w:t>
      </w:r>
    </w:p>
    <w:p w:rsidR="00967292" w:rsidRDefault="00967292" w:rsidP="00552A1E">
      <w:pPr>
        <w:jc w:val="both"/>
      </w:pPr>
    </w:p>
    <w:p w:rsidR="00967292" w:rsidRDefault="00967292" w:rsidP="00552A1E">
      <w:pPr>
        <w:jc w:val="both"/>
      </w:pPr>
      <w:r>
        <w:t xml:space="preserve">Wytwórca prowadzący sprzedaż okazjonalną jakkolwiek nie jest zakładem produkcji żywności w świetle przepisów UE, jednak zawsze musi pamiętać o przestrzeganiu wymogów bezpieczeństwa żywności określonych w ustawie z dnia 25 sierpnia 2006 r. o bezpieczeństwie żywności i żywienia (tekst jedn.: Dz. U. z 2010 r. Nr 136, poz. 914 z </w:t>
      </w:r>
      <w:proofErr w:type="spellStart"/>
      <w:r>
        <w:t>późn</w:t>
      </w:r>
      <w:proofErr w:type="spellEnd"/>
      <w:r>
        <w:t xml:space="preserve">. zm.) - dalej </w:t>
      </w:r>
      <w:proofErr w:type="spellStart"/>
      <w:r>
        <w:t>u.b.ż</w:t>
      </w:r>
      <w:proofErr w:type="spellEnd"/>
      <w:r>
        <w:t>.</w:t>
      </w:r>
    </w:p>
    <w:p w:rsidR="00967292" w:rsidRDefault="00967292" w:rsidP="00552A1E">
      <w:pPr>
        <w:jc w:val="both"/>
      </w:pPr>
    </w:p>
    <w:p w:rsidR="00967292" w:rsidRDefault="00967292" w:rsidP="00552A1E">
      <w:pPr>
        <w:jc w:val="both"/>
      </w:pPr>
      <w:r>
        <w:t>Natomiast w przypadku sprzedaży żywności podczas imprez plenerowych przez producentów działających w sektorze spożywczym muszą być spełnione wszelkie rygory związane z</w:t>
      </w:r>
      <w:r w:rsidR="00552A1E">
        <w:t xml:space="preserve"> </w:t>
      </w:r>
      <w:r>
        <w:t xml:space="preserve">wprowadzaniem do obrotu żywności. Ich punkty gastronomiczne usytuowane w miejscu imprezy muszą spełniać wymagania zgodnie z treścią rozporządzenia Parlamentu Europejskiego i Rady WE nr 852/2004/WE z dnia 29 kwietnia 2004 r. w sprawie higieny środków spożywczych (Dz. U. UE L 139 z 30.04.2004, str. 1 z </w:t>
      </w:r>
      <w:proofErr w:type="spellStart"/>
      <w:r>
        <w:t>późn</w:t>
      </w:r>
      <w:proofErr w:type="spellEnd"/>
      <w:r>
        <w:t>. zm.), a także muszą spełniać wymagania dotyczące ruchomych i/lub</w:t>
      </w:r>
      <w:r w:rsidR="00552A1E">
        <w:t xml:space="preserve"> </w:t>
      </w:r>
      <w:r>
        <w:t>tymczasowych pomieszczeń (jak duże namioty, stragany, ruchome punkty sprzedaży), pomieszczeń</w:t>
      </w:r>
      <w:r w:rsidR="00552A1E">
        <w:t xml:space="preserve"> </w:t>
      </w:r>
      <w:r>
        <w:t>używanych głównie jako prywatne domy mieszkalne, ale gdzie regularnie przygotowuje się żywność w celu</w:t>
      </w:r>
      <w:r w:rsidR="00552A1E">
        <w:t xml:space="preserve"> </w:t>
      </w:r>
      <w:r>
        <w:t>wprowadzania do obrotu i automatów ulicznych.</w:t>
      </w:r>
      <w:r>
        <w:br/>
      </w:r>
      <w:r>
        <w:br/>
        <w:t xml:space="preserve">Jeśli produkt (ogórki kiszone lub dżemy) należy do grupy </w:t>
      </w:r>
      <w:hyperlink r:id="rId5" w:tgtFrame="_blank" w:history="1">
        <w:r>
          <w:rPr>
            <w:rStyle w:val="Hipercze"/>
          </w:rPr>
          <w:t>produktów ekologicznych</w:t>
        </w:r>
      </w:hyperlink>
      <w:r>
        <w:t xml:space="preserve">, które mają być wprowadzane na rynek, muszą być spełnione przepisy rozporządzenia Rady nr 834/2007 z dnia 28 czerwca 2007 r. w sprawie produkcji ekologicznej i znakowania produktów ekologicznych i uchylające rozporządzenie (EWG) nr 2092/91 (Dz. U. UE L 189 z 20.07.2007, str. 1 z </w:t>
      </w:r>
      <w:proofErr w:type="spellStart"/>
      <w:r>
        <w:t>późn</w:t>
      </w:r>
      <w:proofErr w:type="spellEnd"/>
      <w:r>
        <w:t xml:space="preserve">. zm. z </w:t>
      </w:r>
      <w:proofErr w:type="spellStart"/>
      <w:r>
        <w:t>późn</w:t>
      </w:r>
      <w:proofErr w:type="spellEnd"/>
      <w:r>
        <w:t>. zm.). Producent nowego produktu musi zagwarantować, że będzie on spełniał wymagania w zakresie bezpieczeństwa żywności, a sposób w jaki ma to czynić zależy wyłącznie od niego, zaś jego zakład musi być zakładem zatwierdzonym.</w:t>
      </w:r>
    </w:p>
    <w:p w:rsidR="00967292" w:rsidRDefault="00967292" w:rsidP="00967292"/>
    <w:p w:rsidR="00967292" w:rsidRDefault="00967292" w:rsidP="00967292"/>
    <w:p w:rsidR="00967292" w:rsidRDefault="00967292" w:rsidP="00967292">
      <w:r>
        <w:t>Jednocześnie informujemy, że:</w:t>
      </w:r>
    </w:p>
    <w:p w:rsidR="00967292" w:rsidRDefault="00967292" w:rsidP="00552A1E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>Minimum sanitarne dla właścicieli punktów żywnościowo- żywieniowych działających okazjonalnie podczas imprez plenerowych, festynów itp., to: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a) punkt winien być ustawiony na utwardzonej powierzchni, osłonięty z boków i zadaszony np. namiot, sprzedaż z gabloty, samochodu specjalistycznego itp.,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b) zapewnić w punkcie wodę </w:t>
      </w:r>
      <w:r w:rsidR="0014260D">
        <w:t xml:space="preserve">ze </w:t>
      </w:r>
      <w:r>
        <w:t>wskazaniem miejsca jej czerpania oraz ustaleniem miejsca usuwania nieczystości płynnych,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c) usuwać odpadki stałe (w tym zużyte naczynia jednorazowe, opakowania itp.) do wydzielonych, oznakowanych miejsc gromadzenia (śmietników zbiorczych),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d) właściciele punktów żywnościowo- żywieniowych zobowiązani są do zapewnienia sprzętu porządkowego i higienicznego jego przechowywania oraz odpowiedniej ilości środków myjących i dezynfekcyjnych,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e) zatrudniać personel posiadający aktualne książeczki zdrowia oraz kwalifikacje z zakresu podstawowych wymogów higieny przy obrocie żywnością,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f) zapewnić odzież służbową dla personelu oraz miejsce do jej przechowywania,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g) zapewnić prawidłowe warunki do przechowywania sprzedawanej żywności oraz jej zapasu, zabezpieczające przed zanieczyszczaniem i zakażeniem (zamykane pojemniki, szafki) oraz gwarantujące właściwą temperaturę (urządzenia chłodnicze),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h) stosować wyłącznie naczynia i sztućce jednorazowego użytku, przechowywać opakowania jednorazowe w warunkach zabezpieczających przed zakurzeniem, zabrudzeniem (pojemniki z przykrywami, szafki, zamykane kartony),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i) punkt powinien mieć bazę (magazyny, kuchnię, zaplecze do mycia sprzętu) zależną od zakresu działania,</w:t>
      </w:r>
    </w:p>
    <w:p w:rsidR="00967292" w:rsidRDefault="00967292" w:rsidP="00552A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j) organizacja pracy powinna gwarantować zachowanie jakości zdrowotnej sprzedawanej żywności, a personel przestrzegać zasad higieny (używanie czystej odzieży służbowej, zabezpieczenie włosów, częste </w:t>
      </w:r>
      <w:hyperlink r:id="rId6" w:tgtFrame="_blank" w:history="1">
        <w:r>
          <w:rPr>
            <w:rStyle w:val="Hipercze"/>
          </w:rPr>
          <w:t>mycie rąk</w:t>
        </w:r>
      </w:hyperlink>
      <w:r>
        <w:t>, korzystanie z wydzielonych toalet, eliminowanie żywności podejrzanej jakości.</w:t>
      </w:r>
    </w:p>
    <w:p w:rsidR="00762830" w:rsidRPr="00967292" w:rsidRDefault="00762830" w:rsidP="00967292"/>
    <w:sectPr w:rsidR="00762830" w:rsidRPr="0096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78F3"/>
    <w:multiLevelType w:val="multilevel"/>
    <w:tmpl w:val="982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92"/>
    <w:rsid w:val="000F0325"/>
    <w:rsid w:val="0014260D"/>
    <w:rsid w:val="002464D9"/>
    <w:rsid w:val="00552A1E"/>
    <w:rsid w:val="00762830"/>
    <w:rsid w:val="00967292"/>
    <w:rsid w:val="00F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ED0F-3E99-4FAC-A30B-4570C52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292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67292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292"/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pl/zdrowie/80-procent-infekcji-wywoluje-niedostateczna-higiena,260894.html" TargetMode="External"/><Relationship Id="rId5" Type="http://schemas.openxmlformats.org/officeDocument/2006/relationships/hyperlink" Target="https://www.prawo.pl/biznes/ue-przyjela-przepisy-dotyczace-produktow-ekologicznych,2280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2020-01-20T10:16:00Z</dcterms:created>
  <dcterms:modified xsi:type="dcterms:W3CDTF">2020-01-20T10:16:00Z</dcterms:modified>
</cp:coreProperties>
</file>